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5F" w:rsidRPr="00796919" w:rsidRDefault="00796919" w:rsidP="006F675F">
      <w:pPr>
        <w:pStyle w:val="1"/>
        <w:spacing w:before="246" w:line="216" w:lineRule="auto"/>
        <w:ind w:right="539" w:firstLine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1C7402" w:rsidRPr="00796919">
        <w:rPr>
          <w:b w:val="0"/>
          <w:sz w:val="26"/>
          <w:szCs w:val="26"/>
        </w:rPr>
        <w:t xml:space="preserve">Принято </w:t>
      </w:r>
      <w:r w:rsidR="006F675F" w:rsidRPr="00796919">
        <w:rPr>
          <w:b w:val="0"/>
          <w:sz w:val="26"/>
          <w:szCs w:val="26"/>
        </w:rPr>
        <w:t xml:space="preserve">                                                                  </w:t>
      </w:r>
      <w:r>
        <w:rPr>
          <w:b w:val="0"/>
          <w:sz w:val="26"/>
          <w:szCs w:val="26"/>
        </w:rPr>
        <w:t xml:space="preserve">     </w:t>
      </w:r>
      <w:r w:rsidR="006F675F" w:rsidRPr="00796919">
        <w:rPr>
          <w:b w:val="0"/>
          <w:sz w:val="26"/>
          <w:szCs w:val="26"/>
        </w:rPr>
        <w:t>Утверждено</w:t>
      </w:r>
    </w:p>
    <w:p w:rsidR="001C7402" w:rsidRPr="00796919" w:rsidRDefault="001C7402" w:rsidP="006F675F">
      <w:pPr>
        <w:pStyle w:val="1"/>
        <w:spacing w:before="0"/>
        <w:ind w:right="539"/>
        <w:jc w:val="left"/>
        <w:rPr>
          <w:b w:val="0"/>
          <w:sz w:val="26"/>
          <w:szCs w:val="26"/>
        </w:rPr>
      </w:pPr>
      <w:r w:rsidRPr="00796919">
        <w:rPr>
          <w:b w:val="0"/>
          <w:sz w:val="26"/>
          <w:szCs w:val="26"/>
        </w:rPr>
        <w:t>на педагогическом совете</w:t>
      </w:r>
      <w:r w:rsidR="00796919" w:rsidRPr="00796919">
        <w:rPr>
          <w:b w:val="0"/>
          <w:sz w:val="26"/>
          <w:szCs w:val="26"/>
        </w:rPr>
        <w:t xml:space="preserve"> школы</w:t>
      </w:r>
      <w:r w:rsidR="006F675F" w:rsidRPr="00796919">
        <w:rPr>
          <w:b w:val="0"/>
          <w:sz w:val="26"/>
          <w:szCs w:val="26"/>
        </w:rPr>
        <w:t xml:space="preserve">  </w:t>
      </w:r>
      <w:r w:rsidR="00796919" w:rsidRPr="00796919">
        <w:rPr>
          <w:b w:val="0"/>
          <w:sz w:val="26"/>
          <w:szCs w:val="26"/>
        </w:rPr>
        <w:t xml:space="preserve">                      </w:t>
      </w:r>
      <w:r w:rsidR="006F675F" w:rsidRPr="00796919">
        <w:rPr>
          <w:b w:val="0"/>
          <w:sz w:val="26"/>
          <w:szCs w:val="26"/>
        </w:rPr>
        <w:t xml:space="preserve"> </w:t>
      </w:r>
      <w:r w:rsidR="00796919">
        <w:rPr>
          <w:b w:val="0"/>
          <w:sz w:val="26"/>
          <w:szCs w:val="26"/>
        </w:rPr>
        <w:t xml:space="preserve">            </w:t>
      </w:r>
      <w:r w:rsidR="006F675F" w:rsidRPr="00796919">
        <w:rPr>
          <w:b w:val="0"/>
          <w:sz w:val="26"/>
          <w:szCs w:val="26"/>
        </w:rPr>
        <w:t xml:space="preserve">директором школы </w:t>
      </w:r>
    </w:p>
    <w:p w:rsidR="006F675F" w:rsidRDefault="006F675F" w:rsidP="006F675F">
      <w:pPr>
        <w:pStyle w:val="1"/>
        <w:spacing w:before="0"/>
        <w:ind w:right="539"/>
        <w:jc w:val="left"/>
        <w:rPr>
          <w:b w:val="0"/>
          <w:sz w:val="26"/>
          <w:szCs w:val="26"/>
        </w:rPr>
      </w:pPr>
      <w:r w:rsidRPr="00796919">
        <w:rPr>
          <w:b w:val="0"/>
          <w:sz w:val="26"/>
          <w:szCs w:val="26"/>
        </w:rPr>
        <w:t xml:space="preserve">Протокол № 1 от 30.08.2021г                          </w:t>
      </w:r>
      <w:r w:rsidR="00796919">
        <w:rPr>
          <w:b w:val="0"/>
          <w:sz w:val="26"/>
          <w:szCs w:val="26"/>
        </w:rPr>
        <w:t xml:space="preserve">     </w:t>
      </w:r>
      <w:r w:rsidR="00F55A8E">
        <w:rPr>
          <w:b w:val="0"/>
          <w:sz w:val="26"/>
          <w:szCs w:val="26"/>
        </w:rPr>
        <w:t xml:space="preserve"> Приказ № 229 от 30</w:t>
      </w:r>
      <w:r w:rsidRPr="00796919">
        <w:rPr>
          <w:b w:val="0"/>
          <w:sz w:val="26"/>
          <w:szCs w:val="26"/>
        </w:rPr>
        <w:t>.08.2021 г</w:t>
      </w:r>
    </w:p>
    <w:p w:rsidR="00F55A8E" w:rsidRDefault="00F55A8E" w:rsidP="00F55A8E">
      <w:pPr>
        <w:pStyle w:val="1"/>
        <w:spacing w:before="0"/>
        <w:ind w:right="53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Жукова Н.Г.</w:t>
      </w:r>
    </w:p>
    <w:p w:rsidR="00F55A8E" w:rsidRDefault="00F55A8E" w:rsidP="00F55A8E">
      <w:pPr>
        <w:pStyle w:val="1"/>
        <w:spacing w:before="0"/>
        <w:ind w:right="539"/>
        <w:jc w:val="center"/>
        <w:rPr>
          <w:b w:val="0"/>
          <w:sz w:val="26"/>
          <w:szCs w:val="26"/>
        </w:rPr>
      </w:pPr>
    </w:p>
    <w:p w:rsidR="00F55A8E" w:rsidRDefault="00F55A8E" w:rsidP="00F55A8E">
      <w:pPr>
        <w:pStyle w:val="1"/>
        <w:spacing w:before="0"/>
        <w:ind w:right="539"/>
        <w:jc w:val="center"/>
        <w:rPr>
          <w:b w:val="0"/>
          <w:sz w:val="26"/>
          <w:szCs w:val="26"/>
        </w:rPr>
      </w:pPr>
      <w:r>
        <w:rPr>
          <w:noProof/>
          <w:sz w:val="2"/>
          <w:szCs w:val="2"/>
        </w:rPr>
        <w:drawing>
          <wp:inline distT="0" distB="0" distL="0" distR="0" wp14:anchorId="099173C6" wp14:editId="2C13389D">
            <wp:extent cx="812800" cy="5619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03B9">
        <w:rPr>
          <w:b w:val="0"/>
          <w:sz w:val="26"/>
          <w:szCs w:val="26"/>
        </w:rPr>
        <w:t xml:space="preserve">       </w:t>
      </w:r>
      <w:r w:rsidR="00AA03B9">
        <w:rPr>
          <w:noProof/>
          <w:lang w:eastAsia="ru-RU"/>
        </w:rPr>
        <w:drawing>
          <wp:inline distT="0" distB="0" distL="0" distR="0" wp14:anchorId="28E52EFE" wp14:editId="7B488FA0">
            <wp:extent cx="11049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18" cy="9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A8E" w:rsidRDefault="00F55A8E" w:rsidP="00F55A8E">
      <w:pPr>
        <w:pStyle w:val="1"/>
        <w:spacing w:before="0"/>
        <w:ind w:right="539"/>
        <w:jc w:val="center"/>
        <w:rPr>
          <w:b w:val="0"/>
          <w:sz w:val="26"/>
          <w:szCs w:val="26"/>
        </w:rPr>
      </w:pPr>
    </w:p>
    <w:p w:rsidR="00F55A8E" w:rsidRDefault="00F55A8E" w:rsidP="00F55A8E">
      <w:pPr>
        <w:pStyle w:val="1"/>
        <w:spacing w:before="0"/>
        <w:ind w:right="539"/>
        <w:jc w:val="center"/>
        <w:rPr>
          <w:b w:val="0"/>
          <w:sz w:val="26"/>
          <w:szCs w:val="26"/>
        </w:rPr>
      </w:pPr>
    </w:p>
    <w:p w:rsidR="00F55A8E" w:rsidRDefault="00F55A8E" w:rsidP="00F55A8E">
      <w:pPr>
        <w:pStyle w:val="1"/>
        <w:spacing w:before="0"/>
        <w:ind w:right="539"/>
        <w:jc w:val="center"/>
        <w:rPr>
          <w:b w:val="0"/>
          <w:sz w:val="26"/>
          <w:szCs w:val="26"/>
        </w:rPr>
      </w:pPr>
    </w:p>
    <w:p w:rsidR="00F55A8E" w:rsidRPr="00796919" w:rsidRDefault="00F55A8E" w:rsidP="00F55A8E">
      <w:pPr>
        <w:pStyle w:val="1"/>
        <w:spacing w:before="0"/>
        <w:ind w:right="539"/>
        <w:jc w:val="center"/>
        <w:rPr>
          <w:b w:val="0"/>
          <w:sz w:val="26"/>
          <w:szCs w:val="26"/>
        </w:rPr>
      </w:pPr>
    </w:p>
    <w:p w:rsidR="001C7402" w:rsidRDefault="006F675F">
      <w:pPr>
        <w:pStyle w:val="1"/>
        <w:spacing w:before="246" w:line="216" w:lineRule="auto"/>
        <w:ind w:right="539" w:firstLine="0"/>
        <w:jc w:val="center"/>
        <w:rPr>
          <w:spacing w:val="-2"/>
        </w:rPr>
      </w:pPr>
      <w:r>
        <w:t>КОДЕКС ЭТИКИ И СЛУЖЕБНОГО ПОВЕДЕНИЯ РАБОТНИКОВ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</w:p>
    <w:p w:rsidR="00BF333F" w:rsidRDefault="001C7402">
      <w:pPr>
        <w:pStyle w:val="1"/>
        <w:spacing w:before="246" w:line="216" w:lineRule="auto"/>
        <w:ind w:right="539" w:firstLine="0"/>
        <w:jc w:val="center"/>
      </w:pPr>
      <w:r>
        <w:t>МОУ средняя общеобразовательная школа № 2 г. Малоярославца имени А.Н. Радищева</w:t>
      </w:r>
    </w:p>
    <w:p w:rsidR="00BF333F" w:rsidRDefault="00BF333F">
      <w:pPr>
        <w:pStyle w:val="a3"/>
        <w:ind w:left="0" w:firstLine="0"/>
        <w:jc w:val="left"/>
        <w:rPr>
          <w:b/>
          <w:sz w:val="30"/>
        </w:rPr>
      </w:pPr>
    </w:p>
    <w:p w:rsidR="00BF333F" w:rsidRDefault="006F675F">
      <w:pPr>
        <w:pStyle w:val="a4"/>
        <w:numPr>
          <w:ilvl w:val="0"/>
          <w:numId w:val="7"/>
        </w:numPr>
        <w:tabs>
          <w:tab w:val="left" w:pos="4085"/>
        </w:tabs>
        <w:spacing w:before="18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BF333F" w:rsidRDefault="006F675F" w:rsidP="001C7402">
      <w:pPr>
        <w:pStyle w:val="a4"/>
        <w:numPr>
          <w:ilvl w:val="1"/>
          <w:numId w:val="6"/>
        </w:numPr>
        <w:tabs>
          <w:tab w:val="left" w:pos="0"/>
        </w:tabs>
        <w:spacing w:before="43" w:line="276" w:lineRule="auto"/>
        <w:ind w:left="0" w:right="105" w:firstLine="709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1C7402">
        <w:rPr>
          <w:spacing w:val="1"/>
          <w:sz w:val="28"/>
        </w:rPr>
        <w:t>МОУ</w:t>
      </w:r>
      <w:r w:rsidR="001C7402" w:rsidRPr="001C7402">
        <w:t xml:space="preserve"> </w:t>
      </w:r>
      <w:r w:rsidR="001C7402" w:rsidRPr="001C7402">
        <w:rPr>
          <w:spacing w:val="1"/>
          <w:sz w:val="28"/>
        </w:rPr>
        <w:t>средняя общеобразовательная школа № 2 г. Малоярославца имени А.Н. Радищева</w:t>
      </w:r>
      <w:r w:rsidR="001C7402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67"/>
          <w:sz w:val="28"/>
        </w:rPr>
        <w:t xml:space="preserve"> </w:t>
      </w:r>
      <w:r w:rsidR="001C7402">
        <w:rPr>
          <w:spacing w:val="1"/>
          <w:sz w:val="28"/>
        </w:rPr>
        <w:t>МОУ</w:t>
      </w:r>
      <w:r w:rsidR="001C7402" w:rsidRPr="001C7402">
        <w:t xml:space="preserve"> </w:t>
      </w:r>
      <w:r w:rsidR="001C7402" w:rsidRPr="001C7402">
        <w:rPr>
          <w:spacing w:val="1"/>
          <w:sz w:val="28"/>
        </w:rPr>
        <w:t>средняя общеобразовательная школа № 2 г. Малоярославца имени А.Н. Радищева</w:t>
      </w:r>
      <w:r w:rsidR="001C7402">
        <w:rPr>
          <w:spacing w:val="1"/>
          <w:sz w:val="28"/>
        </w:rPr>
        <w:t xml:space="preserve"> </w:t>
      </w:r>
      <w:r>
        <w:rPr>
          <w:sz w:val="28"/>
        </w:rPr>
        <w:t>(далее ‒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должностей.</w:t>
      </w:r>
    </w:p>
    <w:p w:rsidR="00BF333F" w:rsidRDefault="006F675F">
      <w:pPr>
        <w:pStyle w:val="a4"/>
        <w:numPr>
          <w:ilvl w:val="1"/>
          <w:numId w:val="6"/>
        </w:numPr>
        <w:tabs>
          <w:tab w:val="left" w:pos="1597"/>
        </w:tabs>
        <w:spacing w:before="1" w:line="276" w:lineRule="auto"/>
        <w:ind w:right="106" w:firstLine="707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Конституцией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Трудовым кодексом Российской Федерации, Федеральным 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а также основан 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общепризнанных нравственных принципах и нормах российского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BF333F" w:rsidRDefault="006F675F">
      <w:pPr>
        <w:pStyle w:val="a4"/>
        <w:numPr>
          <w:ilvl w:val="1"/>
          <w:numId w:val="6"/>
        </w:numPr>
        <w:tabs>
          <w:tab w:val="left" w:pos="1319"/>
        </w:tabs>
        <w:spacing w:before="1" w:line="276" w:lineRule="auto"/>
        <w:ind w:right="107" w:firstLine="707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поведения работников Учреждения, для достойного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ими своей профессиональной деятельности, а также 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 авторитета работников Учреждения и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BF333F" w:rsidRDefault="006F675F">
      <w:pPr>
        <w:pStyle w:val="a4"/>
        <w:numPr>
          <w:ilvl w:val="1"/>
          <w:numId w:val="6"/>
        </w:numPr>
        <w:tabs>
          <w:tab w:val="left" w:pos="1371"/>
        </w:tabs>
        <w:spacing w:line="312" w:lineRule="auto"/>
        <w:ind w:right="107" w:firstLine="707"/>
        <w:jc w:val="both"/>
        <w:rPr>
          <w:sz w:val="28"/>
        </w:rPr>
      </w:pPr>
      <w:r>
        <w:rPr>
          <w:sz w:val="28"/>
        </w:rPr>
        <w:t>Кодекс призван повысить эффективность выполнения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(Предприятия)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дисциплины.</w:t>
      </w:r>
    </w:p>
    <w:p w:rsidR="00BF333F" w:rsidRDefault="006F675F">
      <w:pPr>
        <w:pStyle w:val="a4"/>
        <w:numPr>
          <w:ilvl w:val="1"/>
          <w:numId w:val="6"/>
        </w:numPr>
        <w:tabs>
          <w:tab w:val="left" w:pos="1324"/>
        </w:tabs>
        <w:spacing w:before="1" w:line="312" w:lineRule="auto"/>
        <w:ind w:right="107" w:firstLine="707"/>
        <w:jc w:val="both"/>
        <w:rPr>
          <w:sz w:val="28"/>
        </w:rPr>
      </w:pPr>
      <w:r>
        <w:rPr>
          <w:sz w:val="28"/>
        </w:rPr>
        <w:t>Каждый работник Учреждения должен ознакомиться с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соблюдения. Каждый 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ожидать от работника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отношениях с ним в соответствии с 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Кодекса.</w:t>
      </w:r>
    </w:p>
    <w:p w:rsidR="00BF333F" w:rsidRDefault="00BF333F">
      <w:pPr>
        <w:pStyle w:val="a3"/>
        <w:spacing w:before="4"/>
        <w:ind w:left="0" w:firstLine="0"/>
        <w:jc w:val="left"/>
      </w:pPr>
    </w:p>
    <w:p w:rsidR="00BF333F" w:rsidRDefault="006F675F">
      <w:pPr>
        <w:pStyle w:val="1"/>
        <w:numPr>
          <w:ilvl w:val="0"/>
          <w:numId w:val="7"/>
        </w:numPr>
        <w:tabs>
          <w:tab w:val="left" w:pos="1790"/>
        </w:tabs>
        <w:ind w:left="1789"/>
        <w:jc w:val="left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служебного поведения</w:t>
      </w:r>
    </w:p>
    <w:p w:rsidR="00BF333F" w:rsidRDefault="006F675F">
      <w:pPr>
        <w:pStyle w:val="a4"/>
        <w:numPr>
          <w:ilvl w:val="1"/>
          <w:numId w:val="5"/>
        </w:numPr>
        <w:tabs>
          <w:tab w:val="left" w:pos="1319"/>
        </w:tabs>
        <w:spacing w:before="194" w:line="312" w:lineRule="auto"/>
        <w:ind w:right="107" w:firstLine="707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 на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принципах:</w:t>
      </w:r>
    </w:p>
    <w:p w:rsidR="00BF333F" w:rsidRDefault="00BF333F">
      <w:pPr>
        <w:spacing w:line="312" w:lineRule="auto"/>
        <w:jc w:val="both"/>
        <w:rPr>
          <w:sz w:val="28"/>
        </w:rPr>
        <w:sectPr w:rsidR="00BF333F" w:rsidSect="006F675F">
          <w:type w:val="continuous"/>
          <w:pgSz w:w="11910" w:h="16840"/>
          <w:pgMar w:top="1134" w:right="740" w:bottom="280" w:left="1300" w:header="720" w:footer="720" w:gutter="0"/>
          <w:cols w:space="720"/>
        </w:sectPr>
      </w:pPr>
    </w:p>
    <w:p w:rsidR="00BF333F" w:rsidRDefault="00F55A8E" w:rsidP="00F55A8E">
      <w:pPr>
        <w:pStyle w:val="a4"/>
        <w:tabs>
          <w:tab w:val="left" w:pos="980"/>
          <w:tab w:val="left" w:pos="981"/>
        </w:tabs>
        <w:spacing w:before="86"/>
        <w:ind w:left="980" w:firstLine="0"/>
        <w:jc w:val="left"/>
        <w:rPr>
          <w:sz w:val="28"/>
        </w:rPr>
      </w:pPr>
      <w:r>
        <w:rPr>
          <w:sz w:val="28"/>
        </w:rPr>
        <w:lastRenderedPageBreak/>
        <w:t>-</w:t>
      </w:r>
      <w:r w:rsidR="006F675F">
        <w:rPr>
          <w:sz w:val="28"/>
        </w:rPr>
        <w:t>законность;</w:t>
      </w:r>
    </w:p>
    <w:p w:rsidR="00BF333F" w:rsidRDefault="006F675F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ind w:hanging="359"/>
        <w:jc w:val="left"/>
        <w:rPr>
          <w:sz w:val="28"/>
        </w:rPr>
      </w:pPr>
      <w:r>
        <w:rPr>
          <w:sz w:val="28"/>
        </w:rPr>
        <w:t>профессионализм;</w:t>
      </w:r>
    </w:p>
    <w:p w:rsidR="00BF333F" w:rsidRDefault="006F675F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before="1" w:line="342" w:lineRule="exact"/>
        <w:ind w:hanging="359"/>
        <w:jc w:val="left"/>
        <w:rPr>
          <w:sz w:val="28"/>
        </w:rPr>
      </w:pPr>
      <w:r>
        <w:rPr>
          <w:sz w:val="28"/>
        </w:rPr>
        <w:t>добросовестность;</w:t>
      </w:r>
    </w:p>
    <w:p w:rsidR="00BF333F" w:rsidRDefault="006F675F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line="342" w:lineRule="exact"/>
        <w:ind w:hanging="359"/>
        <w:jc w:val="left"/>
        <w:rPr>
          <w:sz w:val="28"/>
        </w:rPr>
      </w:pPr>
      <w:r>
        <w:rPr>
          <w:sz w:val="28"/>
        </w:rPr>
        <w:t>конфиденциальность;</w:t>
      </w:r>
    </w:p>
    <w:p w:rsidR="00BF333F" w:rsidRDefault="006F675F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line="342" w:lineRule="exact"/>
        <w:ind w:hanging="359"/>
        <w:jc w:val="left"/>
        <w:rPr>
          <w:sz w:val="28"/>
        </w:rPr>
      </w:pPr>
      <w:r>
        <w:rPr>
          <w:sz w:val="28"/>
        </w:rPr>
        <w:t>справедливость;</w:t>
      </w:r>
    </w:p>
    <w:p w:rsidR="00BF333F" w:rsidRDefault="006F675F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line="342" w:lineRule="exact"/>
        <w:ind w:hanging="359"/>
        <w:jc w:val="left"/>
        <w:rPr>
          <w:sz w:val="28"/>
        </w:rPr>
      </w:pPr>
      <w:r>
        <w:rPr>
          <w:sz w:val="28"/>
        </w:rPr>
        <w:t>информационная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открытость;</w:t>
      </w:r>
    </w:p>
    <w:p w:rsidR="00BF333F" w:rsidRDefault="006F675F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before="48"/>
        <w:ind w:hanging="359"/>
        <w:jc w:val="left"/>
        <w:rPr>
          <w:sz w:val="28"/>
        </w:rPr>
      </w:pPr>
      <w:r>
        <w:rPr>
          <w:sz w:val="28"/>
        </w:rPr>
        <w:t>ответственность;</w:t>
      </w:r>
    </w:p>
    <w:p w:rsidR="00BF333F" w:rsidRPr="001C7402" w:rsidRDefault="006F675F" w:rsidP="001C7402">
      <w:pPr>
        <w:pStyle w:val="a4"/>
        <w:numPr>
          <w:ilvl w:val="0"/>
          <w:numId w:val="4"/>
        </w:numPr>
        <w:tabs>
          <w:tab w:val="left" w:pos="980"/>
          <w:tab w:val="left" w:pos="981"/>
        </w:tabs>
        <w:spacing w:before="46"/>
        <w:ind w:hanging="359"/>
        <w:jc w:val="left"/>
        <w:rPr>
          <w:sz w:val="28"/>
        </w:rPr>
      </w:pPr>
      <w:r>
        <w:rPr>
          <w:sz w:val="28"/>
        </w:rPr>
        <w:t>объективность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решений.</w:t>
      </w:r>
    </w:p>
    <w:p w:rsidR="00BF333F" w:rsidRDefault="006F675F">
      <w:pPr>
        <w:pStyle w:val="a4"/>
        <w:numPr>
          <w:ilvl w:val="1"/>
          <w:numId w:val="5"/>
        </w:numPr>
        <w:tabs>
          <w:tab w:val="left" w:pos="1432"/>
        </w:tabs>
        <w:spacing w:line="278" w:lineRule="auto"/>
        <w:ind w:right="105"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государством,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и гражданами,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BF333F" w:rsidRDefault="006F675F">
      <w:pPr>
        <w:pStyle w:val="a3"/>
        <w:spacing w:line="276" w:lineRule="auto"/>
        <w:ind w:right="112"/>
      </w:pPr>
      <w:r>
        <w:t>а)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уровне;</w:t>
      </w:r>
    </w:p>
    <w:p w:rsidR="00BF333F" w:rsidRDefault="006F675F">
      <w:pPr>
        <w:pStyle w:val="a3"/>
        <w:spacing w:line="278" w:lineRule="auto"/>
        <w:ind w:right="110"/>
      </w:pPr>
      <w:r>
        <w:t>б) 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="001C7402">
        <w:t>Калужской области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Учреждения;</w:t>
      </w:r>
    </w:p>
    <w:p w:rsidR="00BF333F" w:rsidRDefault="006F675F">
      <w:pPr>
        <w:pStyle w:val="a3"/>
        <w:spacing w:line="276" w:lineRule="auto"/>
        <w:ind w:right="114"/>
      </w:pPr>
      <w:r>
        <w:t>в) 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Учреждения;</w:t>
      </w:r>
    </w:p>
    <w:p w:rsidR="00BF333F" w:rsidRDefault="006F675F">
      <w:pPr>
        <w:pStyle w:val="a3"/>
        <w:spacing w:line="276" w:lineRule="auto"/>
        <w:ind w:right="106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независимым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влияния отдельных граждан, профессиональных или социальных групп,</w:t>
      </w:r>
      <w:r>
        <w:rPr>
          <w:spacing w:val="1"/>
        </w:rPr>
        <w:t xml:space="preserve"> </w:t>
      </w:r>
      <w:r>
        <w:t>организаций;</w:t>
      </w:r>
    </w:p>
    <w:p w:rsidR="00BF333F" w:rsidRDefault="006F675F">
      <w:pPr>
        <w:pStyle w:val="a3"/>
        <w:spacing w:line="276" w:lineRule="auto"/>
        <w:ind w:right="107"/>
      </w:pPr>
      <w:r>
        <w:t>д) соблюдать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справедливость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равноправно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социальные ресурсы с целью расширения выбора и возможностей для</w:t>
      </w:r>
      <w:r>
        <w:rPr>
          <w:spacing w:val="1"/>
        </w:rPr>
        <w:t xml:space="preserve"> </w:t>
      </w:r>
      <w:r>
        <w:t>всех контрагентов, в том числе, для неимущих, социально-уязвимых и</w:t>
      </w:r>
      <w:r>
        <w:rPr>
          <w:spacing w:val="1"/>
        </w:rPr>
        <w:t xml:space="preserve"> </w:t>
      </w:r>
      <w:r>
        <w:t>других лиц,</w:t>
      </w:r>
      <w:r>
        <w:rPr>
          <w:spacing w:val="-2"/>
        </w:rPr>
        <w:t xml:space="preserve"> </w:t>
      </w:r>
      <w:r>
        <w:t>оказавшихся в</w:t>
      </w:r>
      <w:r>
        <w:rPr>
          <w:spacing w:val="-2"/>
        </w:rPr>
        <w:t xml:space="preserve"> </w:t>
      </w:r>
      <w:r>
        <w:t>трудной жизненной</w:t>
      </w:r>
      <w:r>
        <w:rPr>
          <w:spacing w:val="-1"/>
        </w:rPr>
        <w:t xml:space="preserve"> </w:t>
      </w:r>
      <w:r>
        <w:t>ситуации;</w:t>
      </w:r>
    </w:p>
    <w:p w:rsidR="00BF333F" w:rsidRDefault="006F675F">
      <w:pPr>
        <w:pStyle w:val="a3"/>
        <w:spacing w:line="276" w:lineRule="auto"/>
        <w:ind w:right="113"/>
      </w:pPr>
      <w:r>
        <w:t>е)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и других государств, учитывать культурные и иные особенности</w:t>
      </w:r>
      <w:r>
        <w:rPr>
          <w:spacing w:val="1"/>
        </w:rPr>
        <w:t xml:space="preserve"> </w:t>
      </w:r>
      <w:r>
        <w:t>различных этнических, социальных групп и конфессий, способствовать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-5"/>
        </w:rPr>
        <w:t xml:space="preserve"> </w:t>
      </w:r>
      <w:r>
        <w:t>и межконфессиональному</w:t>
      </w:r>
      <w:r>
        <w:rPr>
          <w:spacing w:val="-4"/>
        </w:rPr>
        <w:t xml:space="preserve"> </w:t>
      </w:r>
      <w:r>
        <w:t>согласию;</w:t>
      </w:r>
    </w:p>
    <w:p w:rsidR="00BF333F" w:rsidRDefault="006F675F">
      <w:pPr>
        <w:pStyle w:val="a3"/>
        <w:spacing w:line="276" w:lineRule="auto"/>
        <w:ind w:right="106"/>
      </w:pPr>
      <w:r>
        <w:t>ж) исключать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(финансовых)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5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должностных обязанностей;</w:t>
      </w:r>
    </w:p>
    <w:p w:rsidR="00BF333F" w:rsidRDefault="006F675F">
      <w:pPr>
        <w:pStyle w:val="a3"/>
        <w:spacing w:line="276" w:lineRule="auto"/>
        <w:ind w:right="111"/>
      </w:pPr>
      <w:r>
        <w:t>з)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нейтральность,</w:t>
      </w:r>
      <w:r>
        <w:rPr>
          <w:spacing w:val="1"/>
        </w:rPr>
        <w:t xml:space="preserve"> </w:t>
      </w:r>
      <w:r>
        <w:t>исключающую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объединений;</w:t>
      </w:r>
    </w:p>
    <w:p w:rsidR="00BF333F" w:rsidRDefault="006F675F">
      <w:pPr>
        <w:pStyle w:val="a3"/>
        <w:spacing w:line="278" w:lineRule="auto"/>
        <w:ind w:right="114"/>
      </w:pPr>
      <w:r>
        <w:t>и) 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делового поведения</w:t>
      </w:r>
      <w:r>
        <w:rPr>
          <w:spacing w:val="-3"/>
        </w:rPr>
        <w:t xml:space="preserve"> </w:t>
      </w:r>
      <w:r>
        <w:t>и общения;</w:t>
      </w:r>
    </w:p>
    <w:p w:rsidR="00BF333F" w:rsidRDefault="006F675F">
      <w:pPr>
        <w:pStyle w:val="a3"/>
        <w:spacing w:line="276" w:lineRule="auto"/>
        <w:ind w:right="113"/>
      </w:pPr>
      <w:r>
        <w:t>к) проявлять корректность и внимательность к гражданам и 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должностном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BF333F" w:rsidRDefault="00BF333F">
      <w:pPr>
        <w:spacing w:line="276" w:lineRule="auto"/>
        <w:sectPr w:rsidR="00BF333F">
          <w:pgSz w:w="11910" w:h="16840"/>
          <w:pgMar w:top="1020" w:right="740" w:bottom="280" w:left="1300" w:header="720" w:footer="720" w:gutter="0"/>
          <w:cols w:space="720"/>
        </w:sectPr>
      </w:pPr>
    </w:p>
    <w:p w:rsidR="00BF333F" w:rsidRDefault="006F675F">
      <w:pPr>
        <w:pStyle w:val="a3"/>
        <w:spacing w:before="67" w:line="276" w:lineRule="auto"/>
        <w:ind w:right="104"/>
      </w:pPr>
      <w:r>
        <w:lastRenderedPageBreak/>
        <w:t>л) не допускать коррупционного поведения, в том числе воздерживаться от</w:t>
      </w:r>
      <w:r>
        <w:rPr>
          <w:spacing w:val="1"/>
        </w:rPr>
        <w:t xml:space="preserve"> </w:t>
      </w:r>
      <w:r>
        <w:t>поведения, которое может восприниматься окружающими как обещание</w:t>
      </w:r>
      <w:r>
        <w:rPr>
          <w:spacing w:val="1"/>
        </w:rPr>
        <w:t xml:space="preserve"> </w:t>
      </w:r>
      <w:r>
        <w:t>или предложение дачи взятки либо как согласие принять взятку, или как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(намек)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</w:t>
      </w:r>
      <w:r>
        <w:rPr>
          <w:spacing w:val="1"/>
        </w:rPr>
        <w:t xml:space="preserve"> </w:t>
      </w:r>
      <w:r>
        <w:t>злоупотреблениям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Учреждения;</w:t>
      </w:r>
    </w:p>
    <w:p w:rsidR="00BF333F" w:rsidRDefault="006F675F">
      <w:pPr>
        <w:pStyle w:val="a3"/>
        <w:spacing w:before="1" w:line="276" w:lineRule="auto"/>
        <w:ind w:right="104"/>
      </w:pPr>
      <w:r>
        <w:t>м) увед</w:t>
      </w:r>
      <w:r w:rsidR="001C7402">
        <w:t>омлять руководителя Учреждения,</w:t>
      </w:r>
      <w:r>
        <w:t xml:space="preserve"> должностное 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 в Учреждения,</w:t>
      </w:r>
      <w:r>
        <w:rPr>
          <w:spacing w:val="1"/>
        </w:rPr>
        <w:t xml:space="preserve"> </w:t>
      </w:r>
      <w:r>
        <w:t>органы прокуратуры и</w:t>
      </w:r>
      <w:r>
        <w:rPr>
          <w:spacing w:val="1"/>
        </w:rPr>
        <w:t xml:space="preserve"> </w:t>
      </w:r>
      <w:r>
        <w:t>иные</w:t>
      </w:r>
      <w:r>
        <w:rPr>
          <w:spacing w:val="18"/>
        </w:rPr>
        <w:t xml:space="preserve"> </w:t>
      </w:r>
      <w:r>
        <w:t>федеральные</w:t>
      </w:r>
      <w:r>
        <w:rPr>
          <w:spacing w:val="15"/>
        </w:rPr>
        <w:t xml:space="preserve"> </w:t>
      </w:r>
      <w:r>
        <w:t>государственные</w:t>
      </w:r>
      <w:r>
        <w:rPr>
          <w:spacing w:val="15"/>
        </w:rPr>
        <w:t xml:space="preserve"> </w:t>
      </w:r>
      <w:r>
        <w:t>органы</w:t>
      </w:r>
      <w:r>
        <w:rPr>
          <w:spacing w:val="18"/>
        </w:rPr>
        <w:t xml:space="preserve"> </w:t>
      </w:r>
      <w:r>
        <w:t>обо</w:t>
      </w:r>
      <w:r>
        <w:rPr>
          <w:spacing w:val="18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случаях</w:t>
      </w:r>
      <w:r>
        <w:rPr>
          <w:spacing w:val="17"/>
        </w:rPr>
        <w:t xml:space="preserve"> </w:t>
      </w:r>
      <w:r>
        <w:t>обращения</w:t>
      </w:r>
      <w:r>
        <w:rPr>
          <w:spacing w:val="-68"/>
        </w:rPr>
        <w:t xml:space="preserve"> </w:t>
      </w:r>
      <w:r>
        <w:t>к ним каких-либо лиц в целях склонения к совершению коррупционных</w:t>
      </w:r>
      <w:r>
        <w:rPr>
          <w:spacing w:val="1"/>
        </w:rPr>
        <w:t xml:space="preserve"> </w:t>
      </w:r>
      <w:r>
        <w:t>правонарушений;</w:t>
      </w:r>
    </w:p>
    <w:p w:rsidR="00BF333F" w:rsidRDefault="006F675F">
      <w:pPr>
        <w:pStyle w:val="a3"/>
        <w:spacing w:before="1" w:line="276" w:lineRule="auto"/>
        <w:ind w:right="104"/>
      </w:pPr>
      <w:r>
        <w:t>н) незамедлительно уведомлять руководителя Учреждения,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</w:t>
      </w:r>
      <w:r w:rsidR="001C7402">
        <w:t xml:space="preserve">ых правонарушений в Учреждении </w:t>
      </w:r>
      <w:r>
        <w:t>о ставших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проявлений в Учреждении, обстоятельствах и действиях</w:t>
      </w:r>
      <w:r>
        <w:rPr>
          <w:spacing w:val="1"/>
        </w:rPr>
        <w:t xml:space="preserve"> </w:t>
      </w:r>
      <w:r>
        <w:t>(бездействии)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C7402">
        <w:t>Учреждении</w:t>
      </w:r>
      <w:r>
        <w:t xml:space="preserve"> конфликта интересов и/или коррупционных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причинении</w:t>
      </w:r>
      <w:r>
        <w:rPr>
          <w:spacing w:val="1"/>
        </w:rPr>
        <w:t xml:space="preserve"> </w:t>
      </w:r>
      <w:r>
        <w:t>(возможном</w:t>
      </w:r>
      <w:r>
        <w:rPr>
          <w:spacing w:val="1"/>
        </w:rPr>
        <w:t xml:space="preserve"> </w:t>
      </w:r>
      <w:r>
        <w:t>причинении)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Учреждению;</w:t>
      </w:r>
    </w:p>
    <w:p w:rsidR="00BF333F" w:rsidRDefault="006F675F">
      <w:pPr>
        <w:pStyle w:val="a3"/>
        <w:spacing w:before="1" w:line="276" w:lineRule="auto"/>
        <w:ind w:right="105"/>
      </w:pPr>
      <w:r>
        <w:t>о) не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сведениям</w:t>
      </w:r>
      <w:r>
        <w:rPr>
          <w:spacing w:val="1"/>
        </w:rPr>
        <w:t xml:space="preserve"> </w:t>
      </w:r>
      <w:r>
        <w:t>конфиденциального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служебную</w:t>
      </w:r>
      <w:r w:rsidR="001C7402">
        <w:rPr>
          <w:spacing w:val="1"/>
        </w:rPr>
        <w:t xml:space="preserve"> </w:t>
      </w:r>
      <w:r>
        <w:t>информацию</w:t>
      </w:r>
      <w:r w:rsidR="001C7402"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обязанностей;</w:t>
      </w:r>
    </w:p>
    <w:p w:rsidR="00BF333F" w:rsidRDefault="006F675F">
      <w:pPr>
        <w:pStyle w:val="a3"/>
        <w:spacing w:line="278" w:lineRule="auto"/>
        <w:ind w:right="114"/>
      </w:pPr>
      <w:r>
        <w:t>п) не допускать оказания воздействия</w:t>
      </w:r>
      <w:r>
        <w:rPr>
          <w:spacing w:val="1"/>
        </w:rPr>
        <w:t xml:space="preserve"> </w:t>
      </w:r>
      <w:r>
        <w:t>на своих коллег в целях принятия</w:t>
      </w:r>
      <w:r>
        <w:rPr>
          <w:spacing w:val="1"/>
        </w:rPr>
        <w:t xml:space="preserve"> </w:t>
      </w:r>
      <w:r>
        <w:t>противозаконного и</w:t>
      </w:r>
      <w:r>
        <w:rPr>
          <w:spacing w:val="-2"/>
        </w:rPr>
        <w:t xml:space="preserve"> </w:t>
      </w:r>
      <w:r>
        <w:t>(или) необоснованного</w:t>
      </w:r>
      <w:r>
        <w:rPr>
          <w:spacing w:val="-3"/>
        </w:rPr>
        <w:t xml:space="preserve"> </w:t>
      </w:r>
      <w:r>
        <w:t>решения;</w:t>
      </w:r>
    </w:p>
    <w:p w:rsidR="00BF333F" w:rsidRDefault="006F675F">
      <w:pPr>
        <w:pStyle w:val="a3"/>
        <w:spacing w:line="276" w:lineRule="auto"/>
        <w:ind w:right="113"/>
      </w:pPr>
      <w:r>
        <w:t>р) 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сомнение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добросовестном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избегать</w:t>
      </w:r>
      <w:r>
        <w:rPr>
          <w:spacing w:val="-67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авторитету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Учреждению;</w:t>
      </w:r>
    </w:p>
    <w:p w:rsidR="00BF333F" w:rsidRDefault="006F675F">
      <w:pPr>
        <w:pStyle w:val="a3"/>
        <w:spacing w:line="276" w:lineRule="auto"/>
        <w:ind w:right="113"/>
      </w:pPr>
      <w:r>
        <w:t>с)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формализма,</w:t>
      </w:r>
      <w:r>
        <w:rPr>
          <w:spacing w:val="1"/>
        </w:rPr>
        <w:t xml:space="preserve"> </w:t>
      </w:r>
      <w:r>
        <w:t>высокомерия,</w:t>
      </w:r>
      <w:r>
        <w:rPr>
          <w:spacing w:val="1"/>
        </w:rPr>
        <w:t xml:space="preserve"> </w:t>
      </w:r>
      <w:r>
        <w:t>неуважительного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просьбам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обязанностей;</w:t>
      </w:r>
    </w:p>
    <w:p w:rsidR="00BF333F" w:rsidRDefault="00BF333F">
      <w:pPr>
        <w:spacing w:line="276" w:lineRule="auto"/>
        <w:sectPr w:rsidR="00BF333F">
          <w:pgSz w:w="11910" w:h="16840"/>
          <w:pgMar w:top="1040" w:right="740" w:bottom="280" w:left="1300" w:header="720" w:footer="720" w:gutter="0"/>
          <w:cols w:space="720"/>
        </w:sectPr>
      </w:pPr>
    </w:p>
    <w:p w:rsidR="00BF333F" w:rsidRDefault="006F675F">
      <w:pPr>
        <w:pStyle w:val="a3"/>
        <w:spacing w:before="67" w:line="276" w:lineRule="auto"/>
        <w:ind w:right="109"/>
      </w:pPr>
      <w:r>
        <w:lastRenderedPageBreak/>
        <w:t>т)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Учреждения, если это не входит в обязанности</w:t>
      </w:r>
      <w:r>
        <w:rPr>
          <w:spacing w:val="-67"/>
        </w:rPr>
        <w:t xml:space="preserve"> </w:t>
      </w:r>
      <w:r>
        <w:t>работника;</w:t>
      </w:r>
    </w:p>
    <w:p w:rsidR="00BF333F" w:rsidRDefault="006F675F">
      <w:pPr>
        <w:pStyle w:val="a3"/>
        <w:spacing w:before="1" w:line="276" w:lineRule="auto"/>
        <w:ind w:right="112"/>
      </w:pPr>
      <w:r>
        <w:t>у) соблюдать конфиденциальность информации о контрагенте, касающейся</w:t>
      </w:r>
      <w:r>
        <w:rPr>
          <w:spacing w:val="1"/>
        </w:rPr>
        <w:t xml:space="preserve"> </w:t>
      </w:r>
      <w:r>
        <w:t>условий его жизнедеятельности, личных качеств и проблем, 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обеспечения;</w:t>
      </w:r>
    </w:p>
    <w:p w:rsidR="00BF333F" w:rsidRDefault="006F675F">
      <w:pPr>
        <w:pStyle w:val="a3"/>
        <w:spacing w:line="276" w:lineRule="auto"/>
        <w:ind w:right="106"/>
      </w:pPr>
      <w:r>
        <w:t>ф) 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служащих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характера;</w:t>
      </w:r>
    </w:p>
    <w:p w:rsidR="00BF333F" w:rsidRDefault="006F675F">
      <w:pPr>
        <w:pStyle w:val="a3"/>
        <w:spacing w:line="276" w:lineRule="auto"/>
        <w:ind w:right="104"/>
      </w:pPr>
      <w:r>
        <w:t>х) 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информированию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Учреждения, а также оказывать содействие в получении</w:t>
      </w:r>
      <w:r>
        <w:rPr>
          <w:spacing w:val="1"/>
        </w:rPr>
        <w:t xml:space="preserve"> </w:t>
      </w:r>
      <w:r>
        <w:t>достоверной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порядке;</w:t>
      </w:r>
    </w:p>
    <w:p w:rsidR="00BF333F" w:rsidRDefault="006F675F">
      <w:pPr>
        <w:pStyle w:val="a3"/>
        <w:spacing w:line="276" w:lineRule="auto"/>
        <w:ind w:right="110"/>
      </w:pPr>
      <w:r>
        <w:t>ц) постоянно стремиться к обеспечению как можно более эффективного и</w:t>
      </w:r>
      <w:r>
        <w:rPr>
          <w:spacing w:val="1"/>
        </w:rPr>
        <w:t xml:space="preserve"> </w:t>
      </w:r>
      <w:r>
        <w:t>экономного распоряжения финансовыми средствами, иным имуществом,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Учреждения;</w:t>
      </w:r>
    </w:p>
    <w:p w:rsidR="00BF333F" w:rsidRDefault="006F675F">
      <w:pPr>
        <w:pStyle w:val="a3"/>
        <w:spacing w:before="2" w:line="276" w:lineRule="auto"/>
        <w:ind w:left="831" w:right="104" w:hanging="356"/>
      </w:pPr>
      <w:r>
        <w:t>ч) 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 с исполнением трудовых обязанностей, а также не передавать</w:t>
      </w:r>
      <w:r>
        <w:rPr>
          <w:spacing w:val="1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иным лицам.</w:t>
      </w:r>
    </w:p>
    <w:p w:rsidR="00BF333F" w:rsidRDefault="006F675F">
      <w:pPr>
        <w:pStyle w:val="a4"/>
        <w:numPr>
          <w:ilvl w:val="1"/>
          <w:numId w:val="5"/>
        </w:numPr>
        <w:tabs>
          <w:tab w:val="left" w:pos="1607"/>
        </w:tabs>
        <w:spacing w:line="276" w:lineRule="auto"/>
        <w:ind w:right="106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 репутации, своим личным поведением подавать пример честности,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беспристрастности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справедливости.</w:t>
      </w:r>
    </w:p>
    <w:p w:rsidR="00BF333F" w:rsidRDefault="006F675F">
      <w:pPr>
        <w:pStyle w:val="a4"/>
        <w:numPr>
          <w:ilvl w:val="1"/>
          <w:numId w:val="5"/>
        </w:numPr>
        <w:tabs>
          <w:tab w:val="left" w:pos="1607"/>
        </w:tabs>
        <w:spacing w:line="276" w:lineRule="auto"/>
        <w:ind w:right="107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структурных подразделений Учреждения:</w:t>
      </w:r>
    </w:p>
    <w:p w:rsidR="00BF333F" w:rsidRDefault="006F675F">
      <w:pPr>
        <w:pStyle w:val="a3"/>
        <w:spacing w:line="276" w:lineRule="auto"/>
        <w:ind w:right="113"/>
      </w:pPr>
      <w:r>
        <w:t>а)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proofErr w:type="spellStart"/>
      <w:r>
        <w:t>коррупционно</w:t>
      </w:r>
      <w:proofErr w:type="spellEnd"/>
      <w:r>
        <w:t>-опасного поведения;</w:t>
      </w:r>
    </w:p>
    <w:p w:rsidR="00BF333F" w:rsidRDefault="006F675F">
      <w:pPr>
        <w:pStyle w:val="a3"/>
        <w:spacing w:line="276" w:lineRule="auto"/>
        <w:ind w:right="112"/>
      </w:pPr>
      <w:r>
        <w:t>б) содействуют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морально-психологического климата;</w:t>
      </w:r>
    </w:p>
    <w:p w:rsidR="00BF333F" w:rsidRDefault="006F675F">
      <w:pPr>
        <w:pStyle w:val="a3"/>
        <w:spacing w:before="1" w:line="276" w:lineRule="auto"/>
        <w:ind w:right="108"/>
      </w:pPr>
      <w:r>
        <w:t>в)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поручаемой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справедливости, учета личных и деловых качеств, квалификации и опыта</w:t>
      </w:r>
      <w:r>
        <w:rPr>
          <w:spacing w:val="1"/>
        </w:rPr>
        <w:t xml:space="preserve"> </w:t>
      </w:r>
      <w:r>
        <w:t>подчиненных;</w:t>
      </w:r>
    </w:p>
    <w:p w:rsidR="00BF333F" w:rsidRDefault="006F675F">
      <w:pPr>
        <w:pStyle w:val="a3"/>
        <w:spacing w:line="276" w:lineRule="auto"/>
        <w:ind w:right="111"/>
      </w:pPr>
      <w:r>
        <w:t>г)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подчиненным</w:t>
      </w:r>
      <w:r>
        <w:rPr>
          <w:spacing w:val="7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необоснованных</w:t>
      </w:r>
      <w:r>
        <w:rPr>
          <w:spacing w:val="-1"/>
        </w:rPr>
        <w:t xml:space="preserve"> </w:t>
      </w:r>
      <w:r>
        <w:t>претензий,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грубости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бестактности;</w:t>
      </w:r>
    </w:p>
    <w:p w:rsidR="00BF333F" w:rsidRDefault="00BF333F">
      <w:pPr>
        <w:spacing w:line="276" w:lineRule="auto"/>
        <w:sectPr w:rsidR="00BF333F">
          <w:pgSz w:w="11910" w:h="16840"/>
          <w:pgMar w:top="1040" w:right="740" w:bottom="280" w:left="1300" w:header="720" w:footer="720" w:gutter="0"/>
          <w:cols w:space="720"/>
        </w:sectPr>
      </w:pPr>
    </w:p>
    <w:p w:rsidR="00BF333F" w:rsidRDefault="006F675F">
      <w:pPr>
        <w:pStyle w:val="a3"/>
        <w:spacing w:before="67" w:line="312" w:lineRule="auto"/>
        <w:ind w:right="108"/>
      </w:pPr>
      <w:r>
        <w:lastRenderedPageBreak/>
        <w:t>д) проявляют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вникают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7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4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работников;</w:t>
      </w:r>
    </w:p>
    <w:p w:rsidR="00BF333F" w:rsidRDefault="006F675F">
      <w:pPr>
        <w:pStyle w:val="a3"/>
        <w:spacing w:before="2" w:line="312" w:lineRule="auto"/>
        <w:ind w:left="831" w:right="108" w:hanging="356"/>
      </w:pPr>
      <w:r>
        <w:t>е) организуют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профессиональных навыков.</w:t>
      </w:r>
    </w:p>
    <w:p w:rsidR="00BF333F" w:rsidRDefault="006F675F">
      <w:pPr>
        <w:pStyle w:val="a4"/>
        <w:numPr>
          <w:ilvl w:val="1"/>
          <w:numId w:val="5"/>
        </w:numPr>
        <w:tabs>
          <w:tab w:val="left" w:pos="1607"/>
        </w:tabs>
        <w:spacing w:before="200" w:line="312" w:lineRule="auto"/>
        <w:ind w:right="105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структурных подразделений Учреждения несут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законодательством Российской Федерации за действия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служебного поведения, если они не приняли мер, чтобы не допустить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бездействия.</w:t>
      </w:r>
    </w:p>
    <w:p w:rsidR="00BF333F" w:rsidRDefault="00BF333F">
      <w:pPr>
        <w:pStyle w:val="a3"/>
        <w:spacing w:before="4"/>
        <w:ind w:left="0" w:firstLine="0"/>
        <w:jc w:val="left"/>
        <w:rPr>
          <w:sz w:val="24"/>
        </w:rPr>
      </w:pPr>
    </w:p>
    <w:p w:rsidR="00BF333F" w:rsidRDefault="006F675F">
      <w:pPr>
        <w:pStyle w:val="1"/>
        <w:numPr>
          <w:ilvl w:val="0"/>
          <w:numId w:val="7"/>
        </w:numPr>
        <w:tabs>
          <w:tab w:val="left" w:pos="2057"/>
        </w:tabs>
        <w:ind w:left="2056" w:hanging="283"/>
        <w:jc w:val="both"/>
      </w:pPr>
      <w:r>
        <w:t>Этические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работников</w:t>
      </w:r>
    </w:p>
    <w:p w:rsidR="00BF333F" w:rsidRDefault="006F675F">
      <w:pPr>
        <w:pStyle w:val="a4"/>
        <w:numPr>
          <w:ilvl w:val="1"/>
          <w:numId w:val="3"/>
        </w:numPr>
        <w:tabs>
          <w:tab w:val="left" w:pos="1319"/>
        </w:tabs>
        <w:spacing w:before="196" w:line="312" w:lineRule="auto"/>
        <w:ind w:right="1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ценностью, и каждый гражданин имеет право на неприкосновенность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личную и семейную тайну, защиту чести, достоинства, своего 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имени.</w:t>
      </w:r>
    </w:p>
    <w:p w:rsidR="00BF333F" w:rsidRDefault="006F675F">
      <w:pPr>
        <w:pStyle w:val="a4"/>
        <w:numPr>
          <w:ilvl w:val="1"/>
          <w:numId w:val="3"/>
        </w:numPr>
        <w:tabs>
          <w:tab w:val="left" w:pos="1319"/>
        </w:tabs>
        <w:spacing w:line="312" w:lineRule="auto"/>
        <w:ind w:right="1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воздерживается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от:</w:t>
      </w:r>
    </w:p>
    <w:p w:rsidR="00BF333F" w:rsidRDefault="006F675F">
      <w:pPr>
        <w:pStyle w:val="a4"/>
        <w:numPr>
          <w:ilvl w:val="0"/>
          <w:numId w:val="2"/>
        </w:numPr>
        <w:tabs>
          <w:tab w:val="left" w:pos="686"/>
        </w:tabs>
        <w:spacing w:line="309" w:lineRule="auto"/>
        <w:ind w:right="108"/>
        <w:rPr>
          <w:sz w:val="28"/>
        </w:rPr>
      </w:pPr>
      <w:r>
        <w:rPr>
          <w:sz w:val="28"/>
        </w:rPr>
        <w:t>любого вида высказываний и действий дискриминационного характера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BF333F" w:rsidRDefault="006F675F">
      <w:pPr>
        <w:pStyle w:val="a4"/>
        <w:numPr>
          <w:ilvl w:val="0"/>
          <w:numId w:val="2"/>
        </w:numPr>
        <w:tabs>
          <w:tab w:val="left" w:pos="686"/>
        </w:tabs>
        <w:spacing w:before="5" w:line="307" w:lineRule="auto"/>
        <w:ind w:right="117"/>
        <w:rPr>
          <w:sz w:val="28"/>
        </w:rPr>
      </w:pPr>
      <w:r>
        <w:rPr>
          <w:sz w:val="28"/>
        </w:rPr>
        <w:t>грубости, проявлений пренебрежительного тона, заносчивости, предвзятых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-3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обвинений;</w:t>
      </w:r>
    </w:p>
    <w:p w:rsidR="00BF333F" w:rsidRDefault="006F675F">
      <w:pPr>
        <w:pStyle w:val="a4"/>
        <w:numPr>
          <w:ilvl w:val="0"/>
          <w:numId w:val="2"/>
        </w:numPr>
        <w:tabs>
          <w:tab w:val="left" w:pos="686"/>
        </w:tabs>
        <w:spacing w:before="6" w:line="307" w:lineRule="auto"/>
        <w:ind w:right="115"/>
        <w:rPr>
          <w:sz w:val="28"/>
        </w:rPr>
      </w:pPr>
      <w:r>
        <w:rPr>
          <w:sz w:val="28"/>
        </w:rPr>
        <w:t>угроз, оскорбительных выражений или реплик, действий, 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поведение.</w:t>
      </w:r>
    </w:p>
    <w:p w:rsidR="00BF333F" w:rsidRDefault="006F675F">
      <w:pPr>
        <w:pStyle w:val="a4"/>
        <w:numPr>
          <w:ilvl w:val="1"/>
          <w:numId w:val="3"/>
        </w:numPr>
        <w:tabs>
          <w:tab w:val="left" w:pos="1319"/>
        </w:tabs>
        <w:spacing w:before="208" w:line="312" w:lineRule="auto"/>
        <w:ind w:right="107"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конструктивного 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другом.</w:t>
      </w:r>
    </w:p>
    <w:p w:rsidR="00BF333F" w:rsidRDefault="006F675F">
      <w:pPr>
        <w:pStyle w:val="a3"/>
        <w:spacing w:line="312" w:lineRule="auto"/>
        <w:ind w:left="118" w:right="113" w:firstLine="707"/>
      </w:pPr>
      <w:r>
        <w:t>Работники должны быть вежливыми, доброжелательными, корректными,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терпимость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гражданами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коллегами.</w:t>
      </w:r>
    </w:p>
    <w:p w:rsidR="00BF333F" w:rsidRDefault="00BF333F">
      <w:pPr>
        <w:spacing w:line="312" w:lineRule="auto"/>
        <w:sectPr w:rsidR="00BF333F">
          <w:pgSz w:w="11910" w:h="16840"/>
          <w:pgMar w:top="1040" w:right="740" w:bottom="280" w:left="1300" w:header="720" w:footer="720" w:gutter="0"/>
          <w:cols w:space="720"/>
        </w:sectPr>
      </w:pPr>
    </w:p>
    <w:p w:rsidR="00BF333F" w:rsidRDefault="006F675F">
      <w:pPr>
        <w:pStyle w:val="a4"/>
        <w:numPr>
          <w:ilvl w:val="1"/>
          <w:numId w:val="3"/>
        </w:numPr>
        <w:tabs>
          <w:tab w:val="left" w:pos="1415"/>
        </w:tabs>
        <w:spacing w:before="67" w:line="312" w:lineRule="auto"/>
        <w:ind w:right="107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приоритетным направлением решения конфликта является 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BF333F" w:rsidRDefault="006F675F">
      <w:pPr>
        <w:pStyle w:val="a4"/>
        <w:numPr>
          <w:ilvl w:val="1"/>
          <w:numId w:val="3"/>
        </w:numPr>
        <w:tabs>
          <w:tab w:val="left" w:pos="1319"/>
        </w:tabs>
        <w:spacing w:before="1" w:line="312" w:lineRule="auto"/>
        <w:ind w:right="108" w:firstLine="707"/>
        <w:jc w:val="both"/>
        <w:rPr>
          <w:sz w:val="28"/>
        </w:rPr>
      </w:pPr>
      <w:r>
        <w:rPr>
          <w:sz w:val="28"/>
        </w:rPr>
        <w:t>Внешний вид работника Учреждения при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аккуратность.</w:t>
      </w:r>
    </w:p>
    <w:p w:rsidR="00BF333F" w:rsidRDefault="00BF333F">
      <w:pPr>
        <w:pStyle w:val="a3"/>
        <w:spacing w:before="7"/>
        <w:ind w:left="0" w:firstLine="0"/>
        <w:jc w:val="left"/>
        <w:rPr>
          <w:sz w:val="24"/>
        </w:rPr>
      </w:pPr>
    </w:p>
    <w:p w:rsidR="00BF333F" w:rsidRDefault="006F675F">
      <w:pPr>
        <w:pStyle w:val="1"/>
        <w:numPr>
          <w:ilvl w:val="0"/>
          <w:numId w:val="7"/>
        </w:numPr>
        <w:tabs>
          <w:tab w:val="left" w:pos="2069"/>
        </w:tabs>
        <w:spacing w:before="0"/>
        <w:ind w:left="2068" w:hanging="283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Кодекса</w:t>
      </w:r>
    </w:p>
    <w:p w:rsidR="00BF333F" w:rsidRDefault="006F675F">
      <w:pPr>
        <w:pStyle w:val="a4"/>
        <w:numPr>
          <w:ilvl w:val="1"/>
          <w:numId w:val="1"/>
        </w:numPr>
        <w:tabs>
          <w:tab w:val="left" w:pos="1449"/>
        </w:tabs>
        <w:spacing w:before="194" w:line="312" w:lineRule="auto"/>
        <w:ind w:right="106" w:firstLine="707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 нарушение положений Кодекса влечет применение к работнику мер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BF333F" w:rsidRDefault="006F675F">
      <w:pPr>
        <w:pStyle w:val="a4"/>
        <w:numPr>
          <w:ilvl w:val="1"/>
          <w:numId w:val="1"/>
        </w:numPr>
        <w:tabs>
          <w:tab w:val="left" w:pos="1250"/>
        </w:tabs>
        <w:spacing w:line="312" w:lineRule="auto"/>
        <w:ind w:right="106"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 проступка несут ответственность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BF333F" w:rsidRDefault="006F675F">
      <w:pPr>
        <w:pStyle w:val="a4"/>
        <w:numPr>
          <w:ilvl w:val="1"/>
          <w:numId w:val="1"/>
        </w:numPr>
        <w:tabs>
          <w:tab w:val="left" w:pos="1458"/>
        </w:tabs>
        <w:spacing w:line="312" w:lineRule="auto"/>
        <w:ind w:right="106" w:firstLine="707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 взысканий.</w:t>
      </w:r>
    </w:p>
    <w:p w:rsidR="00BF333F" w:rsidRDefault="006F675F">
      <w:pPr>
        <w:pStyle w:val="a4"/>
        <w:numPr>
          <w:ilvl w:val="1"/>
          <w:numId w:val="1"/>
        </w:numPr>
        <w:tabs>
          <w:tab w:val="left" w:pos="1251"/>
        </w:tabs>
        <w:spacing w:line="312" w:lineRule="auto"/>
        <w:ind w:right="107" w:firstLine="707"/>
        <w:jc w:val="both"/>
        <w:rPr>
          <w:sz w:val="28"/>
        </w:rPr>
      </w:pPr>
      <w:r>
        <w:rPr>
          <w:sz w:val="28"/>
        </w:rPr>
        <w:t>Нарушение правил антикоррупционного поведения влечет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служебного расследования по обстоятельствам возникновения 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sectPr w:rsidR="00BF333F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174"/>
    <w:multiLevelType w:val="hybridMultilevel"/>
    <w:tmpl w:val="32B4A8A8"/>
    <w:lvl w:ilvl="0" w:tplc="E35E11B2">
      <w:start w:val="1"/>
      <w:numFmt w:val="decimal"/>
      <w:lvlText w:val="%1."/>
      <w:lvlJc w:val="left"/>
      <w:pPr>
        <w:ind w:left="4084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72BEA6">
      <w:numFmt w:val="bullet"/>
      <w:lvlText w:val="•"/>
      <w:lvlJc w:val="left"/>
      <w:pPr>
        <w:ind w:left="4658" w:hanging="282"/>
      </w:pPr>
      <w:rPr>
        <w:rFonts w:hint="default"/>
        <w:lang w:val="ru-RU" w:eastAsia="en-US" w:bidi="ar-SA"/>
      </w:rPr>
    </w:lvl>
    <w:lvl w:ilvl="2" w:tplc="7BE6B952">
      <w:numFmt w:val="bullet"/>
      <w:lvlText w:val="•"/>
      <w:lvlJc w:val="left"/>
      <w:pPr>
        <w:ind w:left="5237" w:hanging="282"/>
      </w:pPr>
      <w:rPr>
        <w:rFonts w:hint="default"/>
        <w:lang w:val="ru-RU" w:eastAsia="en-US" w:bidi="ar-SA"/>
      </w:rPr>
    </w:lvl>
    <w:lvl w:ilvl="3" w:tplc="FCCE2E10">
      <w:numFmt w:val="bullet"/>
      <w:lvlText w:val="•"/>
      <w:lvlJc w:val="left"/>
      <w:pPr>
        <w:ind w:left="5815" w:hanging="282"/>
      </w:pPr>
      <w:rPr>
        <w:rFonts w:hint="default"/>
        <w:lang w:val="ru-RU" w:eastAsia="en-US" w:bidi="ar-SA"/>
      </w:rPr>
    </w:lvl>
    <w:lvl w:ilvl="4" w:tplc="83E096DE">
      <w:numFmt w:val="bullet"/>
      <w:lvlText w:val="•"/>
      <w:lvlJc w:val="left"/>
      <w:pPr>
        <w:ind w:left="6394" w:hanging="282"/>
      </w:pPr>
      <w:rPr>
        <w:rFonts w:hint="default"/>
        <w:lang w:val="ru-RU" w:eastAsia="en-US" w:bidi="ar-SA"/>
      </w:rPr>
    </w:lvl>
    <w:lvl w:ilvl="5" w:tplc="4D760BD8">
      <w:numFmt w:val="bullet"/>
      <w:lvlText w:val="•"/>
      <w:lvlJc w:val="left"/>
      <w:pPr>
        <w:ind w:left="6973" w:hanging="282"/>
      </w:pPr>
      <w:rPr>
        <w:rFonts w:hint="default"/>
        <w:lang w:val="ru-RU" w:eastAsia="en-US" w:bidi="ar-SA"/>
      </w:rPr>
    </w:lvl>
    <w:lvl w:ilvl="6" w:tplc="D5D25880">
      <w:numFmt w:val="bullet"/>
      <w:lvlText w:val="•"/>
      <w:lvlJc w:val="left"/>
      <w:pPr>
        <w:ind w:left="7551" w:hanging="282"/>
      </w:pPr>
      <w:rPr>
        <w:rFonts w:hint="default"/>
        <w:lang w:val="ru-RU" w:eastAsia="en-US" w:bidi="ar-SA"/>
      </w:rPr>
    </w:lvl>
    <w:lvl w:ilvl="7" w:tplc="85189014">
      <w:numFmt w:val="bullet"/>
      <w:lvlText w:val="•"/>
      <w:lvlJc w:val="left"/>
      <w:pPr>
        <w:ind w:left="8130" w:hanging="282"/>
      </w:pPr>
      <w:rPr>
        <w:rFonts w:hint="default"/>
        <w:lang w:val="ru-RU" w:eastAsia="en-US" w:bidi="ar-SA"/>
      </w:rPr>
    </w:lvl>
    <w:lvl w:ilvl="8" w:tplc="BF304614">
      <w:numFmt w:val="bullet"/>
      <w:lvlText w:val="•"/>
      <w:lvlJc w:val="left"/>
      <w:pPr>
        <w:ind w:left="8709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441C1838"/>
    <w:multiLevelType w:val="hybridMultilevel"/>
    <w:tmpl w:val="A5A2A33E"/>
    <w:lvl w:ilvl="0" w:tplc="F524F960">
      <w:numFmt w:val="bullet"/>
      <w:lvlText w:val=""/>
      <w:lvlJc w:val="left"/>
      <w:pPr>
        <w:ind w:left="68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E0F8A6">
      <w:numFmt w:val="bullet"/>
      <w:lvlText w:val="•"/>
      <w:lvlJc w:val="left"/>
      <w:pPr>
        <w:ind w:left="1598" w:hanging="425"/>
      </w:pPr>
      <w:rPr>
        <w:rFonts w:hint="default"/>
        <w:lang w:val="ru-RU" w:eastAsia="en-US" w:bidi="ar-SA"/>
      </w:rPr>
    </w:lvl>
    <w:lvl w:ilvl="2" w:tplc="A98CD2B2">
      <w:numFmt w:val="bullet"/>
      <w:lvlText w:val="•"/>
      <w:lvlJc w:val="left"/>
      <w:pPr>
        <w:ind w:left="2517" w:hanging="425"/>
      </w:pPr>
      <w:rPr>
        <w:rFonts w:hint="default"/>
        <w:lang w:val="ru-RU" w:eastAsia="en-US" w:bidi="ar-SA"/>
      </w:rPr>
    </w:lvl>
    <w:lvl w:ilvl="3" w:tplc="9E906374">
      <w:numFmt w:val="bullet"/>
      <w:lvlText w:val="•"/>
      <w:lvlJc w:val="left"/>
      <w:pPr>
        <w:ind w:left="3435" w:hanging="425"/>
      </w:pPr>
      <w:rPr>
        <w:rFonts w:hint="default"/>
        <w:lang w:val="ru-RU" w:eastAsia="en-US" w:bidi="ar-SA"/>
      </w:rPr>
    </w:lvl>
    <w:lvl w:ilvl="4" w:tplc="C8260EE4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 w:tplc="9BDA9FD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717652A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9C5A93F2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 w:tplc="42AAE118">
      <w:numFmt w:val="bullet"/>
      <w:lvlText w:val="•"/>
      <w:lvlJc w:val="left"/>
      <w:pPr>
        <w:ind w:left="802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4D83709E"/>
    <w:multiLevelType w:val="multilevel"/>
    <w:tmpl w:val="5E2884B4"/>
    <w:lvl w:ilvl="0">
      <w:start w:val="2"/>
      <w:numFmt w:val="decimal"/>
      <w:lvlText w:val="%1"/>
      <w:lvlJc w:val="left"/>
      <w:pPr>
        <w:ind w:left="1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61845A29"/>
    <w:multiLevelType w:val="multilevel"/>
    <w:tmpl w:val="77940750"/>
    <w:lvl w:ilvl="0">
      <w:start w:val="4"/>
      <w:numFmt w:val="decimal"/>
      <w:lvlText w:val="%1"/>
      <w:lvlJc w:val="left"/>
      <w:pPr>
        <w:ind w:left="118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22"/>
      </w:pPr>
      <w:rPr>
        <w:rFonts w:hint="default"/>
        <w:lang w:val="ru-RU" w:eastAsia="en-US" w:bidi="ar-SA"/>
      </w:rPr>
    </w:lvl>
  </w:abstractNum>
  <w:abstractNum w:abstractNumId="4" w15:restartNumberingAfterBreak="0">
    <w:nsid w:val="68DC1CCE"/>
    <w:multiLevelType w:val="hybridMultilevel"/>
    <w:tmpl w:val="8CB0CE5C"/>
    <w:lvl w:ilvl="0" w:tplc="2B221B82">
      <w:numFmt w:val="bullet"/>
      <w:lvlText w:val=""/>
      <w:lvlJc w:val="left"/>
      <w:pPr>
        <w:ind w:left="980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7C6688">
      <w:numFmt w:val="bullet"/>
      <w:lvlText w:val="•"/>
      <w:lvlJc w:val="left"/>
      <w:pPr>
        <w:ind w:left="1868" w:hanging="358"/>
      </w:pPr>
      <w:rPr>
        <w:rFonts w:hint="default"/>
        <w:lang w:val="ru-RU" w:eastAsia="en-US" w:bidi="ar-SA"/>
      </w:rPr>
    </w:lvl>
    <w:lvl w:ilvl="2" w:tplc="09765F56">
      <w:numFmt w:val="bullet"/>
      <w:lvlText w:val="•"/>
      <w:lvlJc w:val="left"/>
      <w:pPr>
        <w:ind w:left="2757" w:hanging="358"/>
      </w:pPr>
      <w:rPr>
        <w:rFonts w:hint="default"/>
        <w:lang w:val="ru-RU" w:eastAsia="en-US" w:bidi="ar-SA"/>
      </w:rPr>
    </w:lvl>
    <w:lvl w:ilvl="3" w:tplc="F4CE3398">
      <w:numFmt w:val="bullet"/>
      <w:lvlText w:val="•"/>
      <w:lvlJc w:val="left"/>
      <w:pPr>
        <w:ind w:left="3645" w:hanging="358"/>
      </w:pPr>
      <w:rPr>
        <w:rFonts w:hint="default"/>
        <w:lang w:val="ru-RU" w:eastAsia="en-US" w:bidi="ar-SA"/>
      </w:rPr>
    </w:lvl>
    <w:lvl w:ilvl="4" w:tplc="9A1473DE">
      <w:numFmt w:val="bullet"/>
      <w:lvlText w:val="•"/>
      <w:lvlJc w:val="left"/>
      <w:pPr>
        <w:ind w:left="4534" w:hanging="358"/>
      </w:pPr>
      <w:rPr>
        <w:rFonts w:hint="default"/>
        <w:lang w:val="ru-RU" w:eastAsia="en-US" w:bidi="ar-SA"/>
      </w:rPr>
    </w:lvl>
    <w:lvl w:ilvl="5" w:tplc="67B87BDE">
      <w:numFmt w:val="bullet"/>
      <w:lvlText w:val="•"/>
      <w:lvlJc w:val="left"/>
      <w:pPr>
        <w:ind w:left="5423" w:hanging="358"/>
      </w:pPr>
      <w:rPr>
        <w:rFonts w:hint="default"/>
        <w:lang w:val="ru-RU" w:eastAsia="en-US" w:bidi="ar-SA"/>
      </w:rPr>
    </w:lvl>
    <w:lvl w:ilvl="6" w:tplc="6F60580A">
      <w:numFmt w:val="bullet"/>
      <w:lvlText w:val="•"/>
      <w:lvlJc w:val="left"/>
      <w:pPr>
        <w:ind w:left="6311" w:hanging="358"/>
      </w:pPr>
      <w:rPr>
        <w:rFonts w:hint="default"/>
        <w:lang w:val="ru-RU" w:eastAsia="en-US" w:bidi="ar-SA"/>
      </w:rPr>
    </w:lvl>
    <w:lvl w:ilvl="7" w:tplc="03040192">
      <w:numFmt w:val="bullet"/>
      <w:lvlText w:val="•"/>
      <w:lvlJc w:val="left"/>
      <w:pPr>
        <w:ind w:left="7200" w:hanging="358"/>
      </w:pPr>
      <w:rPr>
        <w:rFonts w:hint="default"/>
        <w:lang w:val="ru-RU" w:eastAsia="en-US" w:bidi="ar-SA"/>
      </w:rPr>
    </w:lvl>
    <w:lvl w:ilvl="8" w:tplc="B0C28F72">
      <w:numFmt w:val="bullet"/>
      <w:lvlText w:val="•"/>
      <w:lvlJc w:val="left"/>
      <w:pPr>
        <w:ind w:left="8089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6D69186C"/>
    <w:multiLevelType w:val="multilevel"/>
    <w:tmpl w:val="EE282398"/>
    <w:lvl w:ilvl="0">
      <w:start w:val="3"/>
      <w:numFmt w:val="decimal"/>
      <w:lvlText w:val="%1"/>
      <w:lvlJc w:val="left"/>
      <w:pPr>
        <w:ind w:left="1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7B7F01CF"/>
    <w:multiLevelType w:val="multilevel"/>
    <w:tmpl w:val="08E6CF36"/>
    <w:lvl w:ilvl="0">
      <w:start w:val="1"/>
      <w:numFmt w:val="decimal"/>
      <w:lvlText w:val="%1"/>
      <w:lvlJc w:val="left"/>
      <w:pPr>
        <w:ind w:left="118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7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333F"/>
    <w:rsid w:val="001C7402"/>
    <w:rsid w:val="006F675F"/>
    <w:rsid w:val="00796919"/>
    <w:rsid w:val="00AA03B9"/>
    <w:rsid w:val="00BF333F"/>
    <w:rsid w:val="00F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F4AF"/>
  <w15:docId w15:val="{CCF87E22-035B-4DBB-B1F1-5123BD6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10" w:hanging="2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Учитель</cp:lastModifiedBy>
  <cp:revision>7</cp:revision>
  <dcterms:created xsi:type="dcterms:W3CDTF">2021-09-02T05:22:00Z</dcterms:created>
  <dcterms:modified xsi:type="dcterms:W3CDTF">2021-09-06T05:28:00Z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